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3AC0B" w14:textId="7DD9F15B" w:rsidR="004B4046" w:rsidRPr="00144C0C" w:rsidRDefault="004B4046" w:rsidP="004B4046">
      <w:pPr>
        <w:pStyle w:val="Sansinterligne"/>
        <w:jc w:val="both"/>
        <w:rPr>
          <w:rFonts w:ascii="Times New Roman" w:hAnsi="Times New Roman" w:cs="Times New Roman"/>
          <w:sz w:val="24"/>
          <w:szCs w:val="24"/>
          <w:lang w:eastAsia="fr-FR"/>
        </w:rPr>
      </w:pPr>
      <w:r w:rsidRPr="00144C0C">
        <w:rPr>
          <w:rFonts w:ascii="Times New Roman" w:hAnsi="Times New Roman" w:cs="Times New Roman"/>
          <w:sz w:val="24"/>
          <w:szCs w:val="24"/>
          <w:lang w:eastAsia="fr-FR"/>
        </w:rPr>
        <w:t>Site UNPRG National</w:t>
      </w:r>
      <w:r w:rsidR="00094C02">
        <w:rPr>
          <w:rFonts w:ascii="Times New Roman" w:hAnsi="Times New Roman" w:cs="Times New Roman"/>
          <w:sz w:val="24"/>
          <w:szCs w:val="24"/>
          <w:lang w:eastAsia="fr-FR"/>
        </w:rPr>
        <w:t xml:space="preserve"> </w:t>
      </w:r>
      <w:r w:rsidR="00094C02" w:rsidRPr="00144C0C">
        <w:rPr>
          <w:rFonts w:ascii="Times New Roman" w:hAnsi="Times New Roman" w:cs="Times New Roman"/>
          <w:sz w:val="24"/>
          <w:szCs w:val="24"/>
          <w:lang w:eastAsia="fr-FR"/>
        </w:rPr>
        <w:t>www.unprg.fr</w:t>
      </w:r>
      <w:r w:rsidR="00094C02">
        <w:rPr>
          <w:rFonts w:ascii="Times New Roman" w:hAnsi="Times New Roman" w:cs="Times New Roman"/>
          <w:sz w:val="24"/>
          <w:szCs w:val="24"/>
          <w:lang w:eastAsia="fr-FR"/>
        </w:rPr>
        <w:t xml:space="preserve"> -</w:t>
      </w:r>
      <w:r w:rsidRPr="00144C0C">
        <w:rPr>
          <w:rFonts w:ascii="Times New Roman" w:hAnsi="Times New Roman" w:cs="Times New Roman"/>
          <w:sz w:val="24"/>
          <w:szCs w:val="24"/>
          <w:lang w:eastAsia="fr-FR"/>
        </w:rPr>
        <w:t xml:space="preserve"> Région 974 </w:t>
      </w:r>
      <w:hyperlink r:id="rId5" w:history="1">
        <w:r w:rsidR="00094C02" w:rsidRPr="00D7733D">
          <w:rPr>
            <w:rStyle w:val="Lienhypertexte"/>
            <w:rFonts w:ascii="Times New Roman" w:hAnsi="Times New Roman" w:cs="Times New Roman"/>
            <w:sz w:val="24"/>
            <w:szCs w:val="24"/>
            <w:lang w:eastAsia="fr-FR"/>
          </w:rPr>
          <w:t>unprg974@orange.fr</w:t>
        </w:r>
      </w:hyperlink>
      <w:r w:rsidR="00094C02">
        <w:rPr>
          <w:rFonts w:ascii="Times New Roman" w:hAnsi="Times New Roman" w:cs="Times New Roman"/>
          <w:sz w:val="24"/>
          <w:szCs w:val="24"/>
          <w:lang w:eastAsia="fr-FR"/>
        </w:rPr>
        <w:t xml:space="preserve"> </w:t>
      </w:r>
    </w:p>
    <w:p w14:paraId="5C1FA9C0" w14:textId="77777777" w:rsidR="00094C02" w:rsidRDefault="00094C02" w:rsidP="004B4046">
      <w:pPr>
        <w:pStyle w:val="Sansinterligne"/>
        <w:jc w:val="both"/>
        <w:rPr>
          <w:lang w:eastAsia="fr-FR"/>
        </w:rPr>
      </w:pPr>
    </w:p>
    <w:p w14:paraId="067C02F5" w14:textId="1B6C069D" w:rsidR="004B4046" w:rsidRPr="00124B4E" w:rsidRDefault="004B4046" w:rsidP="004B4046">
      <w:pPr>
        <w:pStyle w:val="Sansinterligne"/>
        <w:jc w:val="both"/>
        <w:rPr>
          <w:b/>
          <w:bCs/>
          <w:u w:val="single"/>
          <w:lang w:eastAsia="fr-FR"/>
        </w:rPr>
      </w:pPr>
      <w:r w:rsidRPr="00144C0C">
        <w:rPr>
          <w:lang w:eastAsia="fr-FR"/>
        </w:rPr>
        <w:br/>
      </w:r>
      <w:r w:rsidRPr="00124B4E">
        <w:rPr>
          <w:b/>
          <w:bCs/>
          <w:u w:val="single"/>
          <w:lang w:eastAsia="fr-FR"/>
        </w:rPr>
        <w:t xml:space="preserve">BUDGET </w:t>
      </w:r>
    </w:p>
    <w:p w14:paraId="5E8A2620" w14:textId="77777777" w:rsidR="004B4046" w:rsidRPr="00144C0C" w:rsidRDefault="004B4046" w:rsidP="004B4046">
      <w:pPr>
        <w:pStyle w:val="Sansinterligne"/>
        <w:jc w:val="both"/>
        <w:rPr>
          <w:lang w:eastAsia="fr-FR"/>
        </w:rPr>
      </w:pPr>
      <w:r w:rsidRPr="00144C0C">
        <w:rPr>
          <w:lang w:eastAsia="fr-FR"/>
        </w:rPr>
        <w:t>Cotisations des adhérents, dons et organisation de manifestations.</w:t>
      </w:r>
    </w:p>
    <w:p w14:paraId="549FB1E0" w14:textId="44171B5B" w:rsidR="00124B4E" w:rsidRDefault="004B4046" w:rsidP="004B4046">
      <w:pPr>
        <w:pStyle w:val="Sansinterligne"/>
        <w:jc w:val="both"/>
        <w:rPr>
          <w:lang w:eastAsia="fr-FR"/>
        </w:rPr>
      </w:pPr>
      <w:r w:rsidRPr="00144C0C">
        <w:rPr>
          <w:lang w:eastAsia="fr-FR"/>
        </w:rPr>
        <w:t>Reconnue d’intérêt général depuis le 2 novembre 2020, l’association a la possibilité de solliciter des subventions auprès des collectivité</w:t>
      </w:r>
      <w:r w:rsidR="00124B4E">
        <w:rPr>
          <w:lang w:eastAsia="fr-FR"/>
        </w:rPr>
        <w:t>s</w:t>
      </w:r>
      <w:r w:rsidRPr="00144C0C">
        <w:rPr>
          <w:lang w:eastAsia="fr-FR"/>
        </w:rPr>
        <w:t xml:space="preserve"> territoriales et bénéficie d’avantages fiscaux pour les adhésions, les dons et les abandons de frais.</w:t>
      </w:r>
    </w:p>
    <w:p w14:paraId="44A68A5E" w14:textId="77777777" w:rsidR="00124B4E" w:rsidRDefault="00124B4E" w:rsidP="004B4046">
      <w:pPr>
        <w:pStyle w:val="Sansinterligne"/>
        <w:jc w:val="both"/>
        <w:rPr>
          <w:lang w:eastAsia="fr-FR"/>
        </w:rPr>
      </w:pPr>
    </w:p>
    <w:p w14:paraId="737924FB" w14:textId="0D77B6A5" w:rsidR="00124B4E" w:rsidRPr="00124B4E" w:rsidRDefault="004B4046" w:rsidP="004B4046">
      <w:pPr>
        <w:pStyle w:val="Sansinterligne"/>
        <w:jc w:val="both"/>
        <w:rPr>
          <w:u w:val="single"/>
          <w:lang w:eastAsia="fr-FR"/>
        </w:rPr>
      </w:pPr>
      <w:r w:rsidRPr="00124B4E">
        <w:rPr>
          <w:b/>
          <w:bCs/>
          <w:u w:val="single"/>
          <w:lang w:eastAsia="fr-FR"/>
        </w:rPr>
        <w:t>ACTIVITÉS</w:t>
      </w:r>
    </w:p>
    <w:p w14:paraId="51923B8C" w14:textId="098CA6D3" w:rsidR="00B17350" w:rsidRPr="002E09AE" w:rsidRDefault="00B17350" w:rsidP="004B4046">
      <w:pPr>
        <w:pStyle w:val="Sansinterligne"/>
        <w:jc w:val="both"/>
        <w:rPr>
          <w:lang w:eastAsia="fr-FR"/>
        </w:rPr>
      </w:pPr>
      <w:r w:rsidRPr="002E09AE">
        <w:rPr>
          <w:lang w:eastAsia="fr-FR"/>
        </w:rPr>
        <w:t>L’association participe :</w:t>
      </w:r>
    </w:p>
    <w:p w14:paraId="4A7EF61B" w14:textId="7799509C" w:rsidR="004B4046" w:rsidRPr="002E09AE" w:rsidRDefault="00B17350" w:rsidP="00B17350">
      <w:pPr>
        <w:pStyle w:val="Sansinterligne"/>
        <w:numPr>
          <w:ilvl w:val="0"/>
          <w:numId w:val="1"/>
        </w:numPr>
        <w:jc w:val="both"/>
        <w:rPr>
          <w:lang w:eastAsia="fr-FR"/>
        </w:rPr>
      </w:pPr>
      <w:r w:rsidRPr="002E09AE">
        <w:rPr>
          <w:lang w:eastAsia="fr-FR"/>
        </w:rPr>
        <w:t xml:space="preserve">aux différentes </w:t>
      </w:r>
      <w:r w:rsidR="004B4046" w:rsidRPr="002E09AE">
        <w:rPr>
          <w:lang w:eastAsia="fr-FR"/>
        </w:rPr>
        <w:t>cérémonies patriotiques</w:t>
      </w:r>
      <w:r w:rsidRPr="002E09AE">
        <w:rPr>
          <w:lang w:eastAsia="fr-FR"/>
        </w:rPr>
        <w:t>, militaires</w:t>
      </w:r>
      <w:r w:rsidR="004B4046" w:rsidRPr="002E09AE">
        <w:rPr>
          <w:lang w:eastAsia="fr-FR"/>
        </w:rPr>
        <w:t xml:space="preserve"> et celles propres à</w:t>
      </w:r>
      <w:r w:rsidR="00076D15">
        <w:rPr>
          <w:lang w:eastAsia="fr-FR"/>
        </w:rPr>
        <w:t xml:space="preserve"> </w:t>
      </w:r>
      <w:r w:rsidRPr="002E09AE">
        <w:rPr>
          <w:lang w:eastAsia="fr-FR"/>
        </w:rPr>
        <w:t>l’Arme, avec</w:t>
      </w:r>
      <w:r w:rsidR="004B4046" w:rsidRPr="002E09AE">
        <w:rPr>
          <w:lang w:eastAsia="fr-FR"/>
        </w:rPr>
        <w:t xml:space="preserve"> ses deux drapeaux</w:t>
      </w:r>
      <w:r w:rsidRPr="002E09AE">
        <w:rPr>
          <w:lang w:eastAsia="fr-FR"/>
        </w:rPr>
        <w:t xml:space="preserve">, </w:t>
      </w:r>
      <w:r w:rsidR="00076D15">
        <w:rPr>
          <w:lang w:eastAsia="fr-FR"/>
        </w:rPr>
        <w:t>Nord et Sud ;</w:t>
      </w:r>
    </w:p>
    <w:p w14:paraId="03B438B6" w14:textId="10BA622C" w:rsidR="004B4046" w:rsidRPr="002E09AE" w:rsidRDefault="004B4046" w:rsidP="00B17350">
      <w:pPr>
        <w:pStyle w:val="Sansinterligne"/>
        <w:numPr>
          <w:ilvl w:val="0"/>
          <w:numId w:val="1"/>
        </w:numPr>
        <w:jc w:val="both"/>
        <w:rPr>
          <w:lang w:eastAsia="fr-FR"/>
        </w:rPr>
      </w:pPr>
      <w:r w:rsidRPr="002E09AE">
        <w:rPr>
          <w:lang w:eastAsia="fr-FR"/>
        </w:rPr>
        <w:t>aux cérémonies mortuaires des membres de l’UNPRG</w:t>
      </w:r>
      <w:r w:rsidR="00B17350" w:rsidRPr="002E09AE">
        <w:rPr>
          <w:lang w:eastAsia="fr-FR"/>
        </w:rPr>
        <w:t xml:space="preserve"> et membres des associations locales</w:t>
      </w:r>
      <w:r w:rsidR="00076D15">
        <w:rPr>
          <w:lang w:eastAsia="fr-FR"/>
        </w:rPr>
        <w:t> ;</w:t>
      </w:r>
    </w:p>
    <w:p w14:paraId="6A3515DF" w14:textId="66BC4415" w:rsidR="00B17350" w:rsidRPr="002E09AE" w:rsidRDefault="00076D15" w:rsidP="00B17350">
      <w:pPr>
        <w:pStyle w:val="Sansinterligne"/>
        <w:numPr>
          <w:ilvl w:val="0"/>
          <w:numId w:val="1"/>
        </w:numPr>
        <w:jc w:val="both"/>
        <w:rPr>
          <w:lang w:eastAsia="fr-FR"/>
        </w:rPr>
      </w:pPr>
      <w:r>
        <w:rPr>
          <w:lang w:eastAsia="fr-FR"/>
        </w:rPr>
        <w:t>aux assemblées g</w:t>
      </w:r>
      <w:r w:rsidR="00B17350" w:rsidRPr="002E09AE">
        <w:rPr>
          <w:lang w:eastAsia="fr-FR"/>
        </w:rPr>
        <w:t>én</w:t>
      </w:r>
      <w:r>
        <w:rPr>
          <w:lang w:eastAsia="fr-FR"/>
        </w:rPr>
        <w:t>érales des associations locales ;</w:t>
      </w:r>
    </w:p>
    <w:p w14:paraId="33F05BDC" w14:textId="10B15217" w:rsidR="004B4046" w:rsidRPr="002E09AE" w:rsidRDefault="00076D15" w:rsidP="00B17350">
      <w:pPr>
        <w:pStyle w:val="Sansinterligne"/>
        <w:numPr>
          <w:ilvl w:val="0"/>
          <w:numId w:val="1"/>
        </w:numPr>
        <w:jc w:val="both"/>
        <w:rPr>
          <w:lang w:eastAsia="fr-FR"/>
        </w:rPr>
      </w:pPr>
      <w:r>
        <w:rPr>
          <w:lang w:eastAsia="fr-FR"/>
        </w:rPr>
        <w:t>à l’organisation et la réalisation de</w:t>
      </w:r>
      <w:r w:rsidR="00B17350" w:rsidRPr="002E09AE">
        <w:rPr>
          <w:lang w:eastAsia="fr-FR"/>
        </w:rPr>
        <w:t xml:space="preserve"> v</w:t>
      </w:r>
      <w:r w:rsidR="004B4046" w:rsidRPr="002E09AE">
        <w:rPr>
          <w:lang w:eastAsia="fr-FR"/>
        </w:rPr>
        <w:t>isites aux veuves et membres hospital</w:t>
      </w:r>
      <w:r>
        <w:rPr>
          <w:lang w:eastAsia="fr-FR"/>
        </w:rPr>
        <w:t>isés ou malades ;</w:t>
      </w:r>
    </w:p>
    <w:p w14:paraId="65D8803D" w14:textId="14E1D5D5" w:rsidR="004B4046" w:rsidRPr="002E09AE" w:rsidRDefault="00076D15" w:rsidP="004B4046">
      <w:pPr>
        <w:pStyle w:val="Sansinterligne"/>
        <w:numPr>
          <w:ilvl w:val="0"/>
          <w:numId w:val="1"/>
        </w:numPr>
        <w:jc w:val="both"/>
        <w:rPr>
          <w:lang w:eastAsia="fr-FR"/>
        </w:rPr>
      </w:pPr>
      <w:r>
        <w:rPr>
          <w:lang w:eastAsia="fr-FR"/>
        </w:rPr>
        <w:t>à l’élaboration et l’organisation</w:t>
      </w:r>
      <w:r w:rsidR="00B17350" w:rsidRPr="002E09AE">
        <w:rPr>
          <w:lang w:eastAsia="fr-FR"/>
        </w:rPr>
        <w:t xml:space="preserve"> des s</w:t>
      </w:r>
      <w:r>
        <w:rPr>
          <w:lang w:eastAsia="fr-FR"/>
        </w:rPr>
        <w:t>orties de cohésion,</w:t>
      </w:r>
      <w:r w:rsidR="004B4046" w:rsidRPr="002E09AE">
        <w:rPr>
          <w:lang w:eastAsia="fr-FR"/>
        </w:rPr>
        <w:t xml:space="preserve"> visites de sites particuliers, randonnées pédestres</w:t>
      </w:r>
      <w:r>
        <w:rPr>
          <w:lang w:eastAsia="fr-FR"/>
        </w:rPr>
        <w:t>,</w:t>
      </w:r>
      <w:r w:rsidR="004B4046" w:rsidRPr="002E09AE">
        <w:rPr>
          <w:lang w:eastAsia="fr-FR"/>
        </w:rPr>
        <w:t xml:space="preserve"> </w:t>
      </w:r>
      <w:r w:rsidR="00B17350" w:rsidRPr="002E09AE">
        <w:rPr>
          <w:lang w:eastAsia="fr-FR"/>
        </w:rPr>
        <w:t>des d</w:t>
      </w:r>
      <w:r w:rsidR="004B4046" w:rsidRPr="002E09AE">
        <w:rPr>
          <w:lang w:eastAsia="fr-FR"/>
        </w:rPr>
        <w:t>éjeuners et diners dansants</w:t>
      </w:r>
      <w:r>
        <w:rPr>
          <w:lang w:eastAsia="fr-FR"/>
        </w:rPr>
        <w:t>, de</w:t>
      </w:r>
      <w:r w:rsidR="00B17350" w:rsidRPr="002E09AE">
        <w:rPr>
          <w:lang w:eastAsia="fr-FR"/>
        </w:rPr>
        <w:t xml:space="preserve"> p</w:t>
      </w:r>
      <w:r>
        <w:rPr>
          <w:lang w:eastAsia="fr-FR"/>
        </w:rPr>
        <w:t xml:space="preserve">ique-nique </w:t>
      </w:r>
      <w:r w:rsidRPr="002E09AE">
        <w:rPr>
          <w:lang w:eastAsia="fr-FR"/>
        </w:rPr>
        <w:t>et</w:t>
      </w:r>
      <w:r>
        <w:rPr>
          <w:lang w:eastAsia="fr-FR"/>
        </w:rPr>
        <w:t xml:space="preserve"> se place en intermédiaire dans l’organisation de </w:t>
      </w:r>
      <w:r w:rsidRPr="002E09AE">
        <w:rPr>
          <w:lang w:eastAsia="fr-FR"/>
        </w:rPr>
        <w:t>voyages de groupe</w:t>
      </w:r>
      <w:r>
        <w:rPr>
          <w:lang w:eastAsia="fr-FR"/>
        </w:rPr>
        <w:t>.</w:t>
      </w:r>
    </w:p>
    <w:p w14:paraId="095E29DB" w14:textId="77777777" w:rsidR="00124B4E" w:rsidRDefault="00124B4E" w:rsidP="004B4046">
      <w:pPr>
        <w:pStyle w:val="Sansinterligne"/>
        <w:jc w:val="both"/>
        <w:rPr>
          <w:b/>
          <w:bCs/>
          <w:u w:val="single"/>
          <w:lang w:eastAsia="fr-FR"/>
        </w:rPr>
      </w:pPr>
    </w:p>
    <w:p w14:paraId="036E5559" w14:textId="4581386B" w:rsidR="004B4046" w:rsidRPr="00076D15" w:rsidRDefault="004B4046" w:rsidP="004B4046">
      <w:pPr>
        <w:pStyle w:val="Sansinterligne"/>
        <w:jc w:val="both"/>
        <w:rPr>
          <w:b/>
          <w:bCs/>
          <w:u w:val="single"/>
          <w:lang w:eastAsia="fr-FR"/>
        </w:rPr>
      </w:pPr>
      <w:r w:rsidRPr="00076D15">
        <w:rPr>
          <w:b/>
          <w:bCs/>
          <w:u w:val="single"/>
          <w:lang w:eastAsia="fr-FR"/>
        </w:rPr>
        <w:t>MOT DU PRÉSIDENT</w:t>
      </w:r>
    </w:p>
    <w:p w14:paraId="36D50267" w14:textId="77777777" w:rsidR="00076D15" w:rsidRPr="00076D15" w:rsidRDefault="00076D15" w:rsidP="004B4046">
      <w:pPr>
        <w:pStyle w:val="Sansinterligne"/>
        <w:jc w:val="both"/>
        <w:rPr>
          <w:bCs/>
          <w:lang w:eastAsia="fr-FR"/>
        </w:rPr>
      </w:pPr>
    </w:p>
    <w:p w14:paraId="50827F3F" w14:textId="1D97D516" w:rsidR="00C63D77" w:rsidRDefault="00076D15" w:rsidP="00C63D77">
      <w:pPr>
        <w:pStyle w:val="Sansinterligne"/>
        <w:jc w:val="both"/>
        <w:rPr>
          <w:bCs/>
          <w:lang w:eastAsia="fr-FR"/>
        </w:rPr>
      </w:pPr>
      <w:r>
        <w:rPr>
          <w:bCs/>
          <w:lang w:eastAsia="fr-FR"/>
        </w:rPr>
        <w:t>Depuis sa création, l’UNPRG de La Réunion n’a cessé d’évoluer, tant en nombre d’adhérents qu’en terme de reconnaissance auprès des autorités civiles et militaires locales.</w:t>
      </w:r>
      <w:r w:rsidR="00341D17">
        <w:rPr>
          <w:bCs/>
          <w:lang w:eastAsia="fr-FR"/>
        </w:rPr>
        <w:t xml:space="preserve"> Elle est présente et représentée sur l’ensemble du territoire.</w:t>
      </w:r>
      <w:bookmarkStart w:id="0" w:name="_GoBack"/>
      <w:bookmarkEnd w:id="0"/>
    </w:p>
    <w:p w14:paraId="1344E9EA" w14:textId="77777777" w:rsidR="00C63D77" w:rsidRDefault="00C63D77" w:rsidP="00C63D77">
      <w:pPr>
        <w:pStyle w:val="Sansinterligne"/>
        <w:jc w:val="both"/>
        <w:rPr>
          <w:bCs/>
          <w:lang w:eastAsia="fr-FR"/>
        </w:rPr>
      </w:pPr>
    </w:p>
    <w:p w14:paraId="2C62C27D" w14:textId="28D21389" w:rsidR="00C63D77" w:rsidRDefault="00C63D77" w:rsidP="00C63D77">
      <w:pPr>
        <w:pStyle w:val="Sansinterligne"/>
        <w:jc w:val="both"/>
        <w:rPr>
          <w:bCs/>
          <w:lang w:eastAsia="fr-FR"/>
        </w:rPr>
      </w:pPr>
      <w:r>
        <w:rPr>
          <w:bCs/>
          <w:lang w:eastAsia="fr-FR"/>
        </w:rPr>
        <w:t xml:space="preserve">Malgré une période de latence liée notamment aux périodes COVID, il appert que le nombre d’adhérents reste significatif, en progression, et nous sommes fiers de compter de plus en plus de personnels d’active de tous </w:t>
      </w:r>
      <w:r w:rsidR="00124B4E">
        <w:rPr>
          <w:bCs/>
          <w:lang w:eastAsia="fr-FR"/>
        </w:rPr>
        <w:t>corps et de tous grades</w:t>
      </w:r>
      <w:r>
        <w:rPr>
          <w:bCs/>
          <w:lang w:eastAsia="fr-FR"/>
        </w:rPr>
        <w:t>.</w:t>
      </w:r>
    </w:p>
    <w:p w14:paraId="69753D75" w14:textId="77777777" w:rsidR="00076D15" w:rsidRDefault="00076D15" w:rsidP="004B4046">
      <w:pPr>
        <w:pStyle w:val="Sansinterligne"/>
        <w:jc w:val="both"/>
        <w:rPr>
          <w:bCs/>
          <w:lang w:eastAsia="fr-FR"/>
        </w:rPr>
      </w:pPr>
    </w:p>
    <w:p w14:paraId="51C3AF02" w14:textId="260496C8" w:rsidR="00076D15" w:rsidRDefault="00076D15" w:rsidP="004B4046">
      <w:pPr>
        <w:pStyle w:val="Sansinterligne"/>
        <w:jc w:val="both"/>
        <w:rPr>
          <w:bCs/>
          <w:lang w:eastAsia="fr-FR"/>
        </w:rPr>
      </w:pPr>
      <w:r>
        <w:rPr>
          <w:bCs/>
          <w:lang w:eastAsia="fr-FR"/>
        </w:rPr>
        <w:t>Forte d’un conseil d’administration</w:t>
      </w:r>
      <w:r w:rsidR="00124B4E">
        <w:rPr>
          <w:bCs/>
          <w:lang w:eastAsia="fr-FR"/>
        </w:rPr>
        <w:t xml:space="preserve"> actif,</w:t>
      </w:r>
      <w:r>
        <w:rPr>
          <w:bCs/>
          <w:lang w:eastAsia="fr-FR"/>
        </w:rPr>
        <w:t xml:space="preserve"> régulièrement </w:t>
      </w:r>
      <w:r w:rsidR="008962B2">
        <w:rPr>
          <w:bCs/>
          <w:lang w:eastAsia="fr-FR"/>
        </w:rPr>
        <w:t xml:space="preserve">renouvelé tout en y conservant un noyau dur de membres anciens qui en sont les mémoires vivantes, la mixité des générations et des profils, lui permet de progresser et d’avancer sereinement dans des directions diverses </w:t>
      </w:r>
      <w:r w:rsidR="00124B4E">
        <w:rPr>
          <w:bCs/>
          <w:lang w:eastAsia="fr-FR"/>
        </w:rPr>
        <w:t>rejouissantes</w:t>
      </w:r>
      <w:r w:rsidR="008962B2">
        <w:rPr>
          <w:bCs/>
          <w:lang w:eastAsia="fr-FR"/>
        </w:rPr>
        <w:t xml:space="preserve"> pour l’ensemble des adhérents, quelle</w:t>
      </w:r>
      <w:r w:rsidR="003A7ED8">
        <w:rPr>
          <w:bCs/>
          <w:lang w:eastAsia="fr-FR"/>
        </w:rPr>
        <w:t>s</w:t>
      </w:r>
      <w:r w:rsidR="008962B2">
        <w:rPr>
          <w:bCs/>
          <w:lang w:eastAsia="fr-FR"/>
        </w:rPr>
        <w:t xml:space="preserve"> que soi</w:t>
      </w:r>
      <w:r w:rsidR="003A7ED8">
        <w:rPr>
          <w:bCs/>
          <w:lang w:eastAsia="fr-FR"/>
        </w:rPr>
        <w:t>en</w:t>
      </w:r>
      <w:r w:rsidR="008962B2">
        <w:rPr>
          <w:bCs/>
          <w:lang w:eastAsia="fr-FR"/>
        </w:rPr>
        <w:t>t leur</w:t>
      </w:r>
      <w:r w:rsidR="003A7ED8">
        <w:rPr>
          <w:bCs/>
          <w:lang w:eastAsia="fr-FR"/>
        </w:rPr>
        <w:t>s expériences et</w:t>
      </w:r>
      <w:r w:rsidR="008962B2">
        <w:rPr>
          <w:bCs/>
          <w:lang w:eastAsia="fr-FR"/>
        </w:rPr>
        <w:t xml:space="preserve"> ancienneté</w:t>
      </w:r>
      <w:r w:rsidR="003A7ED8">
        <w:rPr>
          <w:bCs/>
          <w:lang w:eastAsia="fr-FR"/>
        </w:rPr>
        <w:t>s</w:t>
      </w:r>
      <w:r w:rsidR="008962B2">
        <w:rPr>
          <w:bCs/>
          <w:lang w:eastAsia="fr-FR"/>
        </w:rPr>
        <w:t>.</w:t>
      </w:r>
    </w:p>
    <w:p w14:paraId="3EF616A3" w14:textId="77777777" w:rsidR="003A7ED8" w:rsidRDefault="003A7ED8" w:rsidP="004B4046">
      <w:pPr>
        <w:pStyle w:val="Sansinterligne"/>
        <w:jc w:val="both"/>
        <w:rPr>
          <w:bCs/>
          <w:lang w:eastAsia="fr-FR"/>
        </w:rPr>
      </w:pPr>
    </w:p>
    <w:p w14:paraId="01CF4CDA" w14:textId="55D30E29" w:rsidR="003A7ED8" w:rsidRDefault="003A7ED8" w:rsidP="004B4046">
      <w:pPr>
        <w:pStyle w:val="Sansinterligne"/>
        <w:jc w:val="both"/>
        <w:rPr>
          <w:bCs/>
          <w:lang w:eastAsia="fr-FR"/>
        </w:rPr>
      </w:pPr>
      <w:r>
        <w:rPr>
          <w:bCs/>
          <w:lang w:eastAsia="fr-FR"/>
        </w:rPr>
        <w:t>Un rapprochement de plus en plus marqué avec la hiérarchie en activité permet, à la satisfaction de nos membres, de réduire, autant que faire se peut, la fracture entre la gendarmerie d’hier et celle d’aujourd’hui.</w:t>
      </w:r>
    </w:p>
    <w:p w14:paraId="02FE0BCD" w14:textId="77777777" w:rsidR="00C63D77" w:rsidRDefault="00C63D77" w:rsidP="004B4046">
      <w:pPr>
        <w:pStyle w:val="Sansinterligne"/>
        <w:jc w:val="both"/>
        <w:rPr>
          <w:bCs/>
          <w:lang w:eastAsia="fr-FR"/>
        </w:rPr>
      </w:pPr>
    </w:p>
    <w:p w14:paraId="3751C45C" w14:textId="469B371B" w:rsidR="00477AC1" w:rsidRDefault="00C63D77" w:rsidP="00477AC1">
      <w:pPr>
        <w:pStyle w:val="Sansinterligne"/>
        <w:jc w:val="both"/>
        <w:rPr>
          <w:bCs/>
          <w:lang w:eastAsia="fr-FR"/>
        </w:rPr>
      </w:pPr>
      <w:r>
        <w:rPr>
          <w:bCs/>
          <w:lang w:eastAsia="fr-FR"/>
        </w:rPr>
        <w:t xml:space="preserve">L’accueil permanent de nouveaux adhérents est primordial pour perdurer. </w:t>
      </w:r>
      <w:proofErr w:type="gramStart"/>
      <w:r w:rsidR="00477AC1">
        <w:rPr>
          <w:bCs/>
          <w:lang w:eastAsia="fr-FR"/>
        </w:rPr>
        <w:t>Nul doute</w:t>
      </w:r>
      <w:proofErr w:type="gramEnd"/>
      <w:r w:rsidR="00477AC1">
        <w:rPr>
          <w:bCs/>
          <w:lang w:eastAsia="fr-FR"/>
        </w:rPr>
        <w:t>, qu’en tous points et en tous lieux, l’union fait la force. La genèse même de notre association.</w:t>
      </w:r>
    </w:p>
    <w:p w14:paraId="74B52F1A" w14:textId="77777777" w:rsidR="00076D15" w:rsidRDefault="00076D15" w:rsidP="004B4046">
      <w:pPr>
        <w:pStyle w:val="Sansinterligne"/>
        <w:jc w:val="both"/>
        <w:rPr>
          <w:bCs/>
          <w:lang w:eastAsia="fr-FR"/>
        </w:rPr>
      </w:pPr>
    </w:p>
    <w:p w14:paraId="02EE5CD5" w14:textId="37DFF81E" w:rsidR="002A64E1" w:rsidRDefault="002A64E1" w:rsidP="004B4046">
      <w:pPr>
        <w:pStyle w:val="Sansinterligne"/>
        <w:jc w:val="both"/>
        <w:rPr>
          <w:bCs/>
          <w:lang w:eastAsia="fr-FR"/>
        </w:rPr>
      </w:pPr>
      <w:r>
        <w:rPr>
          <w:bCs/>
          <w:lang w:eastAsia="fr-FR"/>
        </w:rPr>
        <w:t>En ces périodes bousculées, notre devise « Unir – Soutenir – Agir » prend ainsi, plus que jamais, son sens au sein de notre grande famille qu’est la Gendarmerie</w:t>
      </w:r>
      <w:r w:rsidR="00C63D77">
        <w:rPr>
          <w:bCs/>
          <w:lang w:eastAsia="fr-FR"/>
        </w:rPr>
        <w:t>.</w:t>
      </w:r>
    </w:p>
    <w:p w14:paraId="2EE68E76" w14:textId="77777777" w:rsidR="00C63D77" w:rsidRDefault="00C63D77" w:rsidP="004B4046">
      <w:pPr>
        <w:pStyle w:val="Sansinterligne"/>
        <w:jc w:val="both"/>
        <w:rPr>
          <w:bCs/>
          <w:lang w:eastAsia="fr-FR"/>
        </w:rPr>
      </w:pPr>
    </w:p>
    <w:p w14:paraId="7681F77F" w14:textId="7CF499C8" w:rsidR="00C63D77" w:rsidRDefault="00C63D77" w:rsidP="004B4046">
      <w:pPr>
        <w:pStyle w:val="Sansinterligne"/>
        <w:jc w:val="both"/>
        <w:rPr>
          <w:bCs/>
          <w:lang w:eastAsia="fr-FR"/>
        </w:rPr>
      </w:pPr>
      <w:r>
        <w:rPr>
          <w:bCs/>
          <w:lang w:eastAsia="fr-FR"/>
        </w:rPr>
        <w:t>Venez chez vous. Adhérez</w:t>
      </w:r>
    </w:p>
    <w:p w14:paraId="7759EDBC" w14:textId="77777777" w:rsidR="008962B2" w:rsidRPr="00076D15" w:rsidRDefault="008962B2" w:rsidP="004B4046">
      <w:pPr>
        <w:pStyle w:val="Sansinterligne"/>
        <w:jc w:val="both"/>
        <w:rPr>
          <w:bCs/>
          <w:lang w:eastAsia="fr-FR"/>
        </w:rPr>
      </w:pPr>
    </w:p>
    <w:sectPr w:rsidR="008962B2" w:rsidRPr="00076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9266E"/>
    <w:multiLevelType w:val="hybridMultilevel"/>
    <w:tmpl w:val="EEF6D8EC"/>
    <w:lvl w:ilvl="0" w:tplc="924006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66"/>
    <w:rsid w:val="00076D15"/>
    <w:rsid w:val="00094C02"/>
    <w:rsid w:val="00124B4E"/>
    <w:rsid w:val="00210266"/>
    <w:rsid w:val="002A64E1"/>
    <w:rsid w:val="002E09AE"/>
    <w:rsid w:val="00341D17"/>
    <w:rsid w:val="003A7ED8"/>
    <w:rsid w:val="00477AC1"/>
    <w:rsid w:val="004B4046"/>
    <w:rsid w:val="007130EF"/>
    <w:rsid w:val="008962B2"/>
    <w:rsid w:val="00B17350"/>
    <w:rsid w:val="00C63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7ECD"/>
  <w15:chartTrackingRefBased/>
  <w15:docId w15:val="{A722C7AA-C2DE-48EF-A47C-BE9D3CAA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B4046"/>
    <w:pPr>
      <w:spacing w:after="0" w:line="240" w:lineRule="auto"/>
    </w:pPr>
  </w:style>
  <w:style w:type="character" w:customStyle="1" w:styleId="SansinterligneCar">
    <w:name w:val="Sans interligne Car"/>
    <w:basedOn w:val="Policepardfaut"/>
    <w:link w:val="Sansinterligne"/>
    <w:uiPriority w:val="1"/>
    <w:rsid w:val="004B4046"/>
  </w:style>
  <w:style w:type="character" w:styleId="Lienhypertexte">
    <w:name w:val="Hyperlink"/>
    <w:basedOn w:val="Policepardfaut"/>
    <w:uiPriority w:val="99"/>
    <w:unhideWhenUsed/>
    <w:rsid w:val="00094C02"/>
    <w:rPr>
      <w:color w:val="0563C1" w:themeColor="hyperlink"/>
      <w:u w:val="single"/>
    </w:rPr>
  </w:style>
  <w:style w:type="character" w:customStyle="1" w:styleId="UnresolvedMention">
    <w:name w:val="Unresolved Mention"/>
    <w:basedOn w:val="Policepardfaut"/>
    <w:uiPriority w:val="99"/>
    <w:semiHidden/>
    <w:unhideWhenUsed/>
    <w:rsid w:val="00094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nprg974@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385</Words>
  <Characters>2119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Boucicaud</dc:creator>
  <cp:keywords/>
  <dc:description/>
  <cp:lastModifiedBy>Serge BERNAUD</cp:lastModifiedBy>
  <cp:revision>8</cp:revision>
  <dcterms:created xsi:type="dcterms:W3CDTF">2023-05-25T12:37:00Z</dcterms:created>
  <dcterms:modified xsi:type="dcterms:W3CDTF">2023-06-14T15:12:00Z</dcterms:modified>
</cp:coreProperties>
</file>